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 xml:space="preserve">Болезнь Ньюкасла (псевдочума) - </w:t>
      </w:r>
      <w:proofErr w:type="spellStart"/>
      <w:r w:rsidRPr="00472F1C">
        <w:rPr>
          <w:b/>
          <w:sz w:val="28"/>
          <w:szCs w:val="28"/>
        </w:rPr>
        <w:t>высококонтагиозная</w:t>
      </w:r>
      <w:proofErr w:type="spellEnd"/>
      <w:r w:rsidRPr="00472F1C">
        <w:rPr>
          <w:b/>
          <w:sz w:val="28"/>
          <w:szCs w:val="28"/>
        </w:rPr>
        <w:t xml:space="preserve"> вирусная болезнь птиц из отряда куриных, характеризующаяся поражением органов дыхания, пищеварения, центральной нервной системы и высокой смертностью.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Возбудитель болезн</w:t>
      </w:r>
      <w:proofErr w:type="gramStart"/>
      <w:r w:rsidRPr="00472F1C">
        <w:rPr>
          <w:b/>
          <w:sz w:val="28"/>
          <w:szCs w:val="28"/>
        </w:rPr>
        <w:t>и-</w:t>
      </w:r>
      <w:proofErr w:type="gramEnd"/>
      <w:r w:rsidRPr="00472F1C">
        <w:rPr>
          <w:b/>
          <w:sz w:val="28"/>
          <w:szCs w:val="28"/>
        </w:rPr>
        <w:t xml:space="preserve"> вирус. В птичниках в зимнее время сохраняется 140 дней, летом- 7</w:t>
      </w:r>
      <w:r>
        <w:rPr>
          <w:b/>
          <w:sz w:val="28"/>
          <w:szCs w:val="28"/>
        </w:rPr>
        <w:t xml:space="preserve"> дней. В естественных условиях </w:t>
      </w:r>
      <w:proofErr w:type="spellStart"/>
      <w:r>
        <w:rPr>
          <w:b/>
          <w:sz w:val="28"/>
          <w:szCs w:val="28"/>
        </w:rPr>
        <w:t>Н</w:t>
      </w:r>
      <w:r w:rsidRPr="00472F1C">
        <w:rPr>
          <w:b/>
          <w:sz w:val="28"/>
          <w:szCs w:val="28"/>
        </w:rPr>
        <w:t>ьюкасл</w:t>
      </w:r>
      <w:bookmarkStart w:id="0" w:name="_GoBack"/>
      <w:bookmarkEnd w:id="0"/>
      <w:r w:rsidRPr="00472F1C">
        <w:rPr>
          <w:b/>
          <w:sz w:val="28"/>
          <w:szCs w:val="28"/>
        </w:rPr>
        <w:t>скую</w:t>
      </w:r>
      <w:proofErr w:type="spellEnd"/>
      <w:r w:rsidRPr="00472F1C">
        <w:rPr>
          <w:b/>
          <w:sz w:val="28"/>
          <w:szCs w:val="28"/>
        </w:rPr>
        <w:t xml:space="preserve"> болезнь чаще регистрируют у кур, индеек, цесарок, фазанов, павлинов.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Источник возбудителя инфекции - больные и переболевшие птицы.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Факторами передачи вирус</w:t>
      </w:r>
      <w:proofErr w:type="gramStart"/>
      <w:r w:rsidRPr="00472F1C">
        <w:rPr>
          <w:b/>
          <w:sz w:val="28"/>
          <w:szCs w:val="28"/>
        </w:rPr>
        <w:t>а-</w:t>
      </w:r>
      <w:proofErr w:type="gramEnd"/>
      <w:r w:rsidRPr="00472F1C">
        <w:rPr>
          <w:b/>
          <w:sz w:val="28"/>
          <w:szCs w:val="28"/>
        </w:rPr>
        <w:t xml:space="preserve"> являются яйца, перо, и пух, полученные от больных птиц, тушки вынуждено убитой птицы, инвентарь, подстилка корма. Заражение происходит через корм, воду, воздух, при совместном содержании здоровой и больной птицы.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 xml:space="preserve">Клинические </w:t>
      </w:r>
      <w:r>
        <w:rPr>
          <w:b/>
          <w:sz w:val="28"/>
          <w:szCs w:val="28"/>
        </w:rPr>
        <w:t>признак</w:t>
      </w:r>
      <w:proofErr w:type="gramStart"/>
      <w:r>
        <w:rPr>
          <w:b/>
          <w:sz w:val="28"/>
          <w:szCs w:val="28"/>
        </w:rPr>
        <w:t>и-</w:t>
      </w:r>
      <w:proofErr w:type="gramEnd"/>
      <w:r>
        <w:rPr>
          <w:b/>
          <w:sz w:val="28"/>
          <w:szCs w:val="28"/>
        </w:rPr>
        <w:t xml:space="preserve"> </w:t>
      </w:r>
      <w:r w:rsidRPr="00472F1C">
        <w:rPr>
          <w:b/>
          <w:sz w:val="28"/>
          <w:szCs w:val="28"/>
        </w:rPr>
        <w:t xml:space="preserve">при естественном заражении птицы, инкубационной период болезни 2-15 дней. </w:t>
      </w:r>
      <w:proofErr w:type="gramStart"/>
      <w:r w:rsidRPr="00472F1C">
        <w:rPr>
          <w:b/>
          <w:sz w:val="28"/>
          <w:szCs w:val="28"/>
        </w:rPr>
        <w:t>Отмечается повышение температуры тела, слабость, птица отказывается от корма, теряет ориентацию, у заболевших наблюдают расширение зоба, стечение из ротовой полости дурно пахнущей жидкости, выделяется жидкий помет с примесью слизи, крови и желчи.</w:t>
      </w:r>
      <w:proofErr w:type="gramEnd"/>
      <w:r w:rsidRPr="00472F1C">
        <w:rPr>
          <w:b/>
          <w:sz w:val="28"/>
          <w:szCs w:val="28"/>
        </w:rPr>
        <w:t xml:space="preserve"> Птица дышит с открытым клювом, слышны хрипы, карканье, птиц чихает: появляются признаки поражения нервной системы – скручивание шеи, отвисание крыльев, хвоста, поражения ног.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Лечение не разработано. Больных лечить нецелесообразно ввиду опасности разноса возбудителя инфекции.</w:t>
      </w:r>
    </w:p>
    <w:p w:rsidR="004D458F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Основным методом профилактики является вакцинопрофилактика. Консультацию можно получить у ветеринарного врача ветеринарного учреждения.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У вакцинированной птицы иммунитет сохраняется 6 месяцев.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</w:p>
    <w:p w:rsidR="004D458F" w:rsidRDefault="004D458F" w:rsidP="00472F1C">
      <w:pPr>
        <w:jc w:val="both"/>
        <w:rPr>
          <w:b/>
          <w:sz w:val="28"/>
          <w:szCs w:val="28"/>
        </w:rPr>
      </w:pPr>
    </w:p>
    <w:p w:rsidR="004D458F" w:rsidRDefault="004D458F" w:rsidP="00472F1C">
      <w:pPr>
        <w:jc w:val="both"/>
        <w:rPr>
          <w:b/>
          <w:sz w:val="28"/>
          <w:szCs w:val="28"/>
        </w:rPr>
      </w:pPr>
    </w:p>
    <w:p w:rsidR="004D458F" w:rsidRDefault="004D458F" w:rsidP="00472F1C">
      <w:pPr>
        <w:jc w:val="both"/>
        <w:rPr>
          <w:b/>
          <w:sz w:val="28"/>
          <w:szCs w:val="28"/>
        </w:rPr>
      </w:pPr>
    </w:p>
    <w:p w:rsidR="004D458F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lastRenderedPageBreak/>
        <w:t>Меры профилактики: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- содержать, имеющуюся в личных хозяйствах птицу на своих подворьях в закрытом режиме;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-инвентарь по уходу за птицей и корма хранить в закрытых помещениях;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- не допускать контакта домашней птицы с синантропной (воробьи, вороны, голуби) и дикой перелетной птицей;</w:t>
      </w:r>
    </w:p>
    <w:p w:rsidR="00472F1C" w:rsidRP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>- в случаи появления заболевания птицы с описанными признаками или внезапной гибели птицы, не выбрасывать отходы их жизнедеятельности и переработки на свалки:</w:t>
      </w:r>
    </w:p>
    <w:p w:rsidR="004D458F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 xml:space="preserve">- не покупать суточный молодняк птицы, яйцо и мясо птицы в неустановленных местах;- не допускать перемещение птицы и продукции птицеводства без </w:t>
      </w:r>
      <w:proofErr w:type="gramStart"/>
      <w:r w:rsidRPr="00472F1C">
        <w:rPr>
          <w:b/>
          <w:sz w:val="28"/>
          <w:szCs w:val="28"/>
        </w:rPr>
        <w:t>ведома</w:t>
      </w:r>
      <w:proofErr w:type="gramEnd"/>
      <w:r w:rsidRPr="00472F1C">
        <w:rPr>
          <w:b/>
          <w:sz w:val="28"/>
          <w:szCs w:val="28"/>
        </w:rPr>
        <w:t xml:space="preserve"> государственной ветеринарной службы.</w:t>
      </w:r>
    </w:p>
    <w:p w:rsidR="00472F1C" w:rsidRDefault="00472F1C" w:rsidP="00472F1C">
      <w:pPr>
        <w:jc w:val="both"/>
        <w:rPr>
          <w:b/>
          <w:sz w:val="28"/>
          <w:szCs w:val="28"/>
        </w:rPr>
      </w:pPr>
      <w:r w:rsidRPr="00472F1C">
        <w:rPr>
          <w:b/>
          <w:sz w:val="28"/>
          <w:szCs w:val="28"/>
        </w:rPr>
        <w:t xml:space="preserve">  В случае обнаружения симптомов заболевания птиц, срочно обратится в государственное ветеринарное учреждение района.</w:t>
      </w:r>
    </w:p>
    <w:p w:rsidR="00472F1C" w:rsidRDefault="00472F1C" w:rsidP="00472F1C">
      <w:pPr>
        <w:rPr>
          <w:sz w:val="28"/>
          <w:szCs w:val="28"/>
        </w:rPr>
      </w:pPr>
    </w:p>
    <w:p w:rsidR="00472F1C" w:rsidRDefault="00472F1C" w:rsidP="00472F1C">
      <w:pPr>
        <w:rPr>
          <w:sz w:val="28"/>
          <w:szCs w:val="28"/>
        </w:rPr>
      </w:pPr>
      <w:r w:rsidRPr="00472F1C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96155" cy="4572000"/>
            <wp:effectExtent l="0" t="0" r="4445" b="0"/>
            <wp:docPr id="1" name="Рисунок 1" descr="Памятка населению по болезни птиц Ньюкасла - Памятки для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мятка населению по болезни птиц Ньюкасла - Памятки для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15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F1C" w:rsidRPr="00472F1C" w:rsidRDefault="00472F1C" w:rsidP="00472F1C">
      <w:pPr>
        <w:rPr>
          <w:sz w:val="28"/>
          <w:szCs w:val="28"/>
        </w:rPr>
      </w:pPr>
    </w:p>
    <w:p w:rsidR="00667467" w:rsidRPr="00472F1C" w:rsidRDefault="00472F1C" w:rsidP="00472F1C">
      <w:pPr>
        <w:rPr>
          <w:sz w:val="28"/>
          <w:szCs w:val="28"/>
        </w:rPr>
      </w:pPr>
      <w:r w:rsidRPr="00472F1C">
        <w:rPr>
          <w:noProof/>
          <w:sz w:val="28"/>
          <w:szCs w:val="28"/>
          <w:lang w:eastAsia="ru-RU"/>
        </w:rPr>
        <w:drawing>
          <wp:inline distT="0" distB="0" distL="0" distR="0">
            <wp:extent cx="4796287" cy="3288445"/>
            <wp:effectExtent l="0" t="0" r="4445" b="7620"/>
            <wp:docPr id="4" name="Рисунок 4" descr="Профилактика болезни Ньюкасла у птиц - Группа компаний «Украинские  ветеринарные технологии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рофилактика болезни Ньюкасла у птиц - Группа компаний «Украинские  ветеринарные технологии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450" cy="3288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7467" w:rsidRPr="00472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24"/>
    <w:rsid w:val="00472F1C"/>
    <w:rsid w:val="004D458F"/>
    <w:rsid w:val="00667467"/>
    <w:rsid w:val="00AE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2F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2025-04-26T11:54:00Z</dcterms:created>
  <dcterms:modified xsi:type="dcterms:W3CDTF">2025-04-26T12:19:00Z</dcterms:modified>
</cp:coreProperties>
</file>